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right"/>
        <w:rPr>
          <w:rFonts w:ascii="" w:hAnsi="" w:cs=""/>
        </w:rPr>
      </w:pPr>
      <w:r>
        <w:rPr>
          <w:rFonts w:ascii="" w:hAnsi="" w:cs=""/>
        </w:rPr>
        <w:t xml:space="preserve">平成  </w:t>
      </w:r>
      <w:r>
        <w:rPr>
          <w:rFonts w:cs="" w:ascii="" w:hAnsi=""/>
        </w:rPr>
        <w:t>28</w:t>
      </w:r>
      <w:r>
        <w:rPr>
          <w:rFonts w:ascii="" w:hAnsi="" w:cs=""/>
        </w:rPr>
        <w:t xml:space="preserve">年    </w:t>
      </w:r>
      <w:r>
        <w:rPr>
          <w:rFonts w:cs="" w:ascii="" w:hAnsi=""/>
        </w:rPr>
        <w:t>3</w:t>
      </w:r>
      <w:bookmarkStart w:id="0" w:name="_GoBack"/>
      <w:bookmarkEnd w:id="0"/>
      <w:r>
        <w:rPr>
          <w:rFonts w:ascii="" w:hAnsi="" w:cs=""/>
        </w:rPr>
        <w:t>月</w:t>
      </w:r>
    </w:p>
    <w:p>
      <w:pPr>
        <w:pStyle w:val="Normal"/>
        <w:spacing w:lineRule="auto" w:line="360"/>
        <w:jc w:val="right"/>
        <w:rPr>
          <w:rFonts w:ascii="" w:hAnsi="" w:cs=""/>
        </w:rPr>
      </w:pPr>
      <w:r>
        <w:rPr>
          <w:rFonts w:ascii="" w:hAnsi="" w:cs=""/>
        </w:rPr>
        <w:t>苫小牧港管理組合</w:t>
      </w:r>
    </w:p>
    <w:p>
      <w:pPr>
        <w:pStyle w:val="Normal"/>
        <w:spacing w:lineRule="auto" w:line="360"/>
        <w:jc w:val="right"/>
        <w:rPr>
          <w:rFonts w:cs="" w:ascii="" w:hAnsi=""/>
        </w:rPr>
      </w:pPr>
      <w:r>
        <w:rPr>
          <w:rFonts w:cs="" w:ascii="" w:hAnsi=""/>
        </w:rPr>
      </w:r>
    </w:p>
    <w:p>
      <w:pPr>
        <w:pStyle w:val="Normal"/>
        <w:spacing w:lineRule="auto" w:line="360"/>
        <w:jc w:val="center"/>
        <w:rPr>
          <w:rFonts w:ascii="" w:hAnsi="" w:cs=""/>
          <w:sz w:val="36"/>
          <w:szCs w:val="36"/>
        </w:rPr>
      </w:pPr>
      <w:r>
        <w:rPr>
          <w:rFonts w:ascii="" w:hAnsi="" w:cs=""/>
          <w:sz w:val="36"/>
          <w:szCs w:val="36"/>
        </w:rPr>
        <w:t>【積算における変更事項】</w:t>
      </w:r>
    </w:p>
    <w:p>
      <w:pPr>
        <w:pStyle w:val="Normal"/>
        <w:spacing w:lineRule="auto" w:line="360"/>
        <w:ind w:left="0" w:right="0" w:firstLine="210"/>
        <w:jc w:val="left"/>
        <w:rPr>
          <w:rFonts w:ascii="" w:hAnsi="" w:cs=""/>
          <w:szCs w:val="21"/>
        </w:rPr>
      </w:pPr>
      <w:r>
        <w:rPr>
          <w:rFonts w:ascii="" w:hAnsi="" w:cs=""/>
          <w:szCs w:val="21"/>
        </w:rPr>
        <w:t>当組合では、平成</w:t>
      </w:r>
      <w:r>
        <w:rPr>
          <w:rFonts w:cs="" w:ascii="" w:hAnsi=""/>
          <w:szCs w:val="21"/>
        </w:rPr>
        <w:t>28</w:t>
      </w:r>
      <w:r>
        <w:rPr>
          <w:rFonts w:ascii="" w:hAnsi="" w:cs=""/>
          <w:szCs w:val="21"/>
        </w:rPr>
        <w:t>年</w:t>
      </w:r>
      <w:r>
        <w:rPr>
          <w:rFonts w:cs="" w:ascii="" w:hAnsi=""/>
          <w:szCs w:val="21"/>
        </w:rPr>
        <w:t>4</w:t>
      </w:r>
      <w:r>
        <w:rPr>
          <w:rFonts w:ascii="" w:hAnsi="" w:cs=""/>
          <w:szCs w:val="21"/>
        </w:rPr>
        <w:t>月</w:t>
      </w:r>
      <w:r>
        <w:rPr>
          <w:rFonts w:cs="" w:ascii="" w:hAnsi=""/>
          <w:szCs w:val="21"/>
        </w:rPr>
        <w:t>15</w:t>
      </w:r>
      <w:r>
        <w:rPr>
          <w:rFonts w:ascii="" w:hAnsi="" w:cs=""/>
          <w:szCs w:val="21"/>
        </w:rPr>
        <w:t>日以降に入札を行う、原則、全ての工事と工事に関る委託業務等で、新しい「土木工事設計積算電算システム」で、積算することにしました。</w:t>
      </w:r>
    </w:p>
    <w:p>
      <w:pPr>
        <w:pStyle w:val="Normal"/>
        <w:spacing w:lineRule="auto" w:line="360"/>
        <w:ind w:left="0" w:right="0" w:firstLine="210"/>
        <w:jc w:val="left"/>
        <w:rPr>
          <w:rFonts w:ascii="" w:hAnsi="" w:cs=""/>
          <w:szCs w:val="21"/>
        </w:rPr>
      </w:pPr>
      <w:r>
        <w:rPr>
          <w:rFonts w:ascii="" w:hAnsi="" w:cs=""/>
          <w:szCs w:val="21"/>
        </w:rPr>
        <w:t>これにともない、「端数処理等の取扱い」が変更になりますので、別添のとおりお知らせするとともに、各入札の公告には「歩切りは行わない」と記載します。</w:t>
      </w:r>
    </w:p>
    <w:p>
      <w:pPr>
        <w:pStyle w:val="Normal"/>
        <w:spacing w:lineRule="auto" w:line="360"/>
        <w:ind w:left="0" w:right="0" w:firstLine="210"/>
        <w:jc w:val="left"/>
        <w:rPr>
          <w:rFonts w:ascii="" w:hAnsi="" w:cs=""/>
          <w:szCs w:val="21"/>
        </w:rPr>
      </w:pPr>
      <w:r>
        <w:rPr>
          <w:rFonts w:ascii="" w:hAnsi="" w:cs=""/>
          <w:szCs w:val="21"/>
        </w:rPr>
        <w:t>応札の際には十分ご注意ください。</w:t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>
          <w:rFonts w:cs="" w:ascii="" w:hAnsi=""/>
          <w:szCs w:val="21"/>
        </w:rPr>
      </w:pPr>
      <w:r>
        <w:rPr>
          <w:rFonts w:cs="" w:ascii="" w:hAnsi=""/>
          <w:szCs w:val="21"/>
        </w:rPr>
      </w:r>
    </w:p>
    <w:p>
      <w:pPr>
        <w:pStyle w:val="Normal"/>
        <w:ind w:left="0" w:right="0" w:firstLine="210"/>
        <w:jc w:val="left"/>
        <w:rPr/>
      </w:pPr>
      <w:r>
        <w:rPr/>
      </w:r>
    </w:p>
    <w:sectPr>
      <w:type w:val="nextPage"/>
      <w:pgSz w:w="11906" w:h="16838"/>
      <w:pgMar w:left="1077" w:right="1077" w:header="0" w:top="964" w:footer="0" w:bottom="964" w:gutter="0"/>
      <w:pgNumType w:fmt="decimal"/>
      <w:formProt w:val="false"/>
      <w:textDirection w:val="lrTb"/>
      <w:docGrid w:type="default" w:linePitch="31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auto"/>
    <w:pitch w:val="default"/>
  </w:font>
  <w:font w:name="Arial">
    <w:charset w:val="01"/>
    <w:family w:val="auto"/>
    <w:pitch w:val="default"/>
  </w:font>
  <w:font w:name="IPAexゴシック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>
  <w:docDefaults>
    <w:rPrDefault>
      <w:rPr>
        <w:rFonts w:ascii="Century" w:hAnsi="Century" w:eastAsia="IPAexゴシック" w:cs=""/>
        <w:sz w:val="21"/>
        <w:szCs w:val="22"/>
        <w:lang w:val="en-US" w:eastAsia="ja-JP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 w:val="false"/>
      <w:suppressAutoHyphens w:val="true"/>
      <w:bidi w:val="0"/>
      <w:jc w:val="both"/>
    </w:pPr>
    <w:rPr>
      <w:rFonts w:ascii="Century" w:hAnsi="Century" w:eastAsia="IPAexゴシック" w:cs="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日付 (文字)"/>
    <w:uiPriority w:val="99"/>
    <w:semiHidden/>
    <w:link w:val="a3"/>
    <w:rsid w:val="000e1140"/>
    <w:basedOn w:val="DefaultParagraphFont"/>
    <w:rPr/>
  </w:style>
  <w:style w:type="character" w:styleId="Style15" w:customStyle="1">
    <w:name w:val="吹き出し (文字)"/>
    <w:uiPriority w:val="99"/>
    <w:semiHidden/>
    <w:link w:val="a6"/>
    <w:rsid w:val="00e54a41"/>
    <w:basedOn w:val="DefaultParagraphFont"/>
    <w:rPr>
      <w:rFonts w:ascii="Arial" w:hAnsi="Arial" w:cs=""/>
      <w:sz w:val="18"/>
      <w:szCs w:val="18"/>
    </w:rPr>
  </w:style>
  <w:style w:type="character" w:styleId="Style16" w:customStyle="1">
    <w:name w:val="ヘッダー (文字)"/>
    <w:uiPriority w:val="99"/>
    <w:link w:val="a8"/>
    <w:rsid w:val="00746114"/>
    <w:basedOn w:val="DefaultParagraphFont"/>
    <w:rPr/>
  </w:style>
  <w:style w:type="character" w:styleId="Style17" w:customStyle="1">
    <w:name w:val="フッター (文字)"/>
    <w:uiPriority w:val="99"/>
    <w:link w:val="aa"/>
    <w:rsid w:val="00746114"/>
    <w:basedOn w:val="DefaultParagraphFont"/>
    <w:rPr/>
  </w:style>
  <w:style w:type="character" w:styleId="ListLabel1">
    <w:name w:val="ListLabel 1"/>
    <w:rPr>
      <w:rFonts w:eastAsia="ＭＳ ゴシック" w:cs=""/>
    </w:rPr>
  </w:style>
  <w:style w:type="character" w:styleId="ListLabel2">
    <w:name w:val="ListLabel 2"/>
    <w:rPr>
      <w:caps/>
    </w:rPr>
  </w:style>
  <w:style w:type="paragraph" w:styleId="Style18">
    <w:name w:val="見出し"/>
    <w:basedOn w:val="Normal"/>
    <w:next w:val="Style19"/>
    <w:pPr>
      <w:keepNext/>
      <w:spacing w:before="240" w:after="120"/>
    </w:pPr>
    <w:rPr>
      <w:rFonts w:ascii="IPAexゴシック" w:hAnsi="IPAexゴシック" w:eastAsia="IPAexゴシック" w:cs="TakaoPGothic"/>
      <w:sz w:val="28"/>
      <w:szCs w:val="28"/>
    </w:rPr>
  </w:style>
  <w:style w:type="paragraph" w:styleId="Style19">
    <w:name w:val="本文"/>
    <w:basedOn w:val="Normal"/>
    <w:pPr>
      <w:spacing w:lineRule="auto" w:line="288" w:before="0" w:after="140"/>
    </w:pPr>
    <w:rPr/>
  </w:style>
  <w:style w:type="paragraph" w:styleId="Style20">
    <w:name w:val="リスト"/>
    <w:basedOn w:val="Style19"/>
    <w:pPr/>
    <w:rPr>
      <w:rFonts w:ascii="IPAexゴシック" w:hAnsi="IPAexゴシック" w:eastAsia="IPAexゴシック" w:cs="TakaoPGothic"/>
    </w:rPr>
  </w:style>
  <w:style w:type="paragraph" w:styleId="Style21">
    <w:name w:val="キャプション"/>
    <w:basedOn w:val="Normal"/>
    <w:pPr>
      <w:suppressLineNumbers/>
      <w:spacing w:before="120" w:after="120"/>
    </w:pPr>
    <w:rPr>
      <w:rFonts w:ascii="IPAexゴシック" w:hAnsi="IPAexゴシック" w:eastAsia="IPAexゴシック" w:cs="TakaoPGothic"/>
      <w:i/>
      <w:iCs/>
      <w:sz w:val="24"/>
      <w:szCs w:val="24"/>
    </w:rPr>
  </w:style>
  <w:style w:type="paragraph" w:styleId="Style22">
    <w:name w:val="索引"/>
    <w:basedOn w:val="Normal"/>
    <w:pPr>
      <w:suppressLineNumbers/>
    </w:pPr>
    <w:rPr>
      <w:rFonts w:ascii="IPAexゴシック" w:hAnsi="IPAexゴシック" w:eastAsia="IPAexゴシック" w:cs="TakaoPGothic"/>
    </w:rPr>
  </w:style>
  <w:style w:type="paragraph" w:styleId="Date">
    <w:name w:val="Date"/>
    <w:uiPriority w:val="99"/>
    <w:semiHidden/>
    <w:unhideWhenUsed/>
    <w:link w:val="a4"/>
    <w:rsid w:val="000e1140"/>
    <w:basedOn w:val="Normal"/>
    <w:pPr/>
    <w:rPr/>
  </w:style>
  <w:style w:type="paragraph" w:styleId="ListParagraph">
    <w:name w:val="List Paragraph"/>
    <w:uiPriority w:val="34"/>
    <w:qFormat/>
    <w:rsid w:val="00a55777"/>
    <w:basedOn w:val="Normal"/>
    <w:pPr>
      <w:ind w:left="840" w:right="0" w:hanging="0"/>
    </w:pPr>
    <w:rPr/>
  </w:style>
  <w:style w:type="paragraph" w:styleId="BalloonText">
    <w:name w:val="Balloon Text"/>
    <w:uiPriority w:val="99"/>
    <w:semiHidden/>
    <w:unhideWhenUsed/>
    <w:link w:val="a7"/>
    <w:rsid w:val="00e54a41"/>
    <w:basedOn w:val="Normal"/>
    <w:pPr/>
    <w:rPr>
      <w:rFonts w:ascii="Arial" w:hAnsi="Arial" w:cs=""/>
      <w:sz w:val="18"/>
      <w:szCs w:val="18"/>
    </w:rPr>
  </w:style>
  <w:style w:type="paragraph" w:styleId="Style23">
    <w:name w:val="ヘッダー"/>
    <w:uiPriority w:val="99"/>
    <w:unhideWhenUsed/>
    <w:link w:val="a9"/>
    <w:rsid w:val="00746114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Style24">
    <w:name w:val="フッター"/>
    <w:uiPriority w:val="99"/>
    <w:unhideWhenUsed/>
    <w:link w:val="ab"/>
    <w:rsid w:val="00746114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Style25">
    <w:name w:val="枠の内容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2016-02-22T01:49:00Z</dcterms:created>
  <dc:creator>DOBOKU</dc:creator>
  <dc:language>ja-JP</dc:language>
  <cp:lastModifiedBy>DOBOKU</cp:lastModifiedBy>
  <cp:lastPrinted>2016-03-04T05:46:00Z</cp:lastPrinted>
  <dcterms:modified xsi:type="dcterms:W3CDTF">2016-03-04T05:46:00Z</dcterms:modified>
  <cp:revision>5</cp:revision>
</cp:coreProperties>
</file>